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C1B3B" w14:textId="564E8A65" w:rsidR="00081292" w:rsidRPr="00C914FC" w:rsidRDefault="00952AFD" w:rsidP="2057DC98">
      <w:pPr>
        <w:ind w:right="10"/>
        <w:jc w:val="center"/>
        <w:rPr>
          <w:rFonts w:cs="Arial"/>
          <w:b/>
          <w:bCs/>
        </w:rPr>
      </w:pPr>
      <w:r w:rsidRPr="2057DC98">
        <w:rPr>
          <w:rFonts w:cs="Arial"/>
          <w:b/>
          <w:bCs/>
        </w:rPr>
        <w:t>EXHIBIT</w:t>
      </w:r>
      <w:r w:rsidR="00C27715" w:rsidRPr="2057DC98">
        <w:rPr>
          <w:rFonts w:cs="Arial"/>
          <w:b/>
          <w:bCs/>
        </w:rPr>
        <w:t xml:space="preserve"> B, Attachment 1</w:t>
      </w:r>
    </w:p>
    <w:p w14:paraId="2C8FC998" w14:textId="4EFDC5B8" w:rsidR="006D32C7" w:rsidRPr="00C914FC" w:rsidRDefault="006D32C7" w:rsidP="00081292">
      <w:pPr>
        <w:ind w:right="10"/>
        <w:jc w:val="center"/>
        <w:rPr>
          <w:rFonts w:cs="Arial"/>
          <w:b/>
          <w:szCs w:val="24"/>
        </w:rPr>
      </w:pPr>
      <w:r w:rsidRPr="00C914FC">
        <w:rPr>
          <w:rFonts w:cs="Arial"/>
          <w:b/>
          <w:szCs w:val="24"/>
        </w:rPr>
        <w:t>(Standard Agreement)</w:t>
      </w:r>
    </w:p>
    <w:p w14:paraId="52304406" w14:textId="77777777" w:rsidR="006D32C7" w:rsidRPr="00C914FC" w:rsidRDefault="006D32C7" w:rsidP="00081292">
      <w:pPr>
        <w:ind w:right="10"/>
        <w:jc w:val="center"/>
        <w:rPr>
          <w:rFonts w:cs="Arial"/>
          <w:b/>
          <w:szCs w:val="24"/>
        </w:rPr>
      </w:pPr>
    </w:p>
    <w:p w14:paraId="606D5B2E" w14:textId="5DF38A01" w:rsidR="00081292" w:rsidRPr="00C914FC" w:rsidRDefault="006D32C7" w:rsidP="00300EF8">
      <w:pPr>
        <w:ind w:right="10"/>
        <w:rPr>
          <w:rFonts w:cs="Arial"/>
          <w:b/>
          <w:szCs w:val="24"/>
          <w:u w:val="single"/>
        </w:rPr>
      </w:pPr>
      <w:r w:rsidRPr="00C914FC">
        <w:rPr>
          <w:rFonts w:cs="Arial"/>
          <w:b/>
          <w:szCs w:val="24"/>
          <w:u w:val="single"/>
        </w:rPr>
        <w:t>COST WORKSHEET</w:t>
      </w:r>
    </w:p>
    <w:p w14:paraId="5E4FEF1E" w14:textId="77777777" w:rsidR="00952AFD" w:rsidRPr="00C914FC" w:rsidRDefault="00952AFD" w:rsidP="00081292">
      <w:pPr>
        <w:ind w:right="10"/>
        <w:jc w:val="center"/>
        <w:rPr>
          <w:rFonts w:cs="Arial"/>
          <w:b/>
          <w:szCs w:val="24"/>
        </w:rPr>
      </w:pPr>
    </w:p>
    <w:p w14:paraId="742C51F0" w14:textId="77777777" w:rsidR="0097533D" w:rsidRPr="00C914FC" w:rsidRDefault="2057DC98" w:rsidP="2057DC98">
      <w:pPr>
        <w:ind w:right="10"/>
        <w:rPr>
          <w:rFonts w:cs="Arial"/>
        </w:rPr>
      </w:pPr>
      <w:r w:rsidRPr="2057DC98">
        <w:rPr>
          <w:rFonts w:cs="Arial"/>
        </w:rPr>
        <w:t>The Contractor shall provide fully loaded hourly rates for the labor categories or skill levels identified below.</w:t>
      </w:r>
    </w:p>
    <w:p w14:paraId="635047EA" w14:textId="77777777" w:rsidR="0097533D" w:rsidRPr="00C914FC" w:rsidRDefault="0097533D" w:rsidP="2057DC98">
      <w:pPr>
        <w:ind w:right="10"/>
        <w:rPr>
          <w:rFonts w:cs="Arial"/>
        </w:rPr>
      </w:pPr>
    </w:p>
    <w:p w14:paraId="19E3D339" w14:textId="77777777" w:rsidR="0097533D" w:rsidRPr="00C914FC" w:rsidRDefault="2057DC98" w:rsidP="2057DC98">
      <w:pPr>
        <w:ind w:right="10"/>
        <w:rPr>
          <w:rFonts w:cs="Arial"/>
        </w:rPr>
      </w:pPr>
      <w:r w:rsidRPr="2057DC98">
        <w:rPr>
          <w:rFonts w:cs="Arial"/>
        </w:rPr>
        <w:t>Rates for the original contract term shall apply to the initial three (3) year term of the Agreement.</w:t>
      </w:r>
    </w:p>
    <w:p w14:paraId="542AE4CF" w14:textId="77777777" w:rsidR="0097533D" w:rsidRPr="00C914FC" w:rsidRDefault="0097533D" w:rsidP="2057DC98">
      <w:pPr>
        <w:ind w:right="10"/>
        <w:rPr>
          <w:rFonts w:cs="Arial"/>
        </w:rPr>
      </w:pPr>
    </w:p>
    <w:p w14:paraId="0C98AE65" w14:textId="77777777" w:rsidR="0097533D" w:rsidRPr="00C914FC" w:rsidRDefault="2057DC98" w:rsidP="2057DC98">
      <w:pPr>
        <w:ind w:right="10"/>
        <w:rPr>
          <w:rFonts w:cs="Arial"/>
        </w:rPr>
      </w:pPr>
      <w:r w:rsidRPr="2057DC98">
        <w:rPr>
          <w:rFonts w:cs="Arial"/>
        </w:rPr>
        <w:t>Rates for amendment option years are optional, but if provided, shall apply to the optional amendment term of up to two (2) additional years.</w:t>
      </w:r>
    </w:p>
    <w:p w14:paraId="58672052" w14:textId="77777777" w:rsidR="0097533D" w:rsidRPr="00C914FC" w:rsidRDefault="0097533D" w:rsidP="2057DC98">
      <w:pPr>
        <w:ind w:right="10"/>
        <w:rPr>
          <w:rFonts w:cs="Arial"/>
        </w:rPr>
      </w:pPr>
    </w:p>
    <w:p w14:paraId="074FDC82" w14:textId="77777777" w:rsidR="0097533D" w:rsidRPr="00C914FC" w:rsidRDefault="2057DC98" w:rsidP="2057DC98">
      <w:pPr>
        <w:ind w:right="10"/>
        <w:rPr>
          <w:rFonts w:cs="Arial"/>
        </w:rPr>
      </w:pPr>
      <w:r w:rsidRPr="2057DC98">
        <w:rPr>
          <w:rFonts w:cs="Arial"/>
        </w:rPr>
        <w:t>One individual proposed by the Contractor may perform work in more than one labor category, provided the individual is qualified to perform the applicable services and Covered California approves the assigned personnel in accordance with the Agreement.</w:t>
      </w:r>
    </w:p>
    <w:p w14:paraId="04C7BF20" w14:textId="6DF8DB42" w:rsidR="00482E40" w:rsidRPr="0061738A" w:rsidRDefault="00482E40" w:rsidP="2057DC98">
      <w:pPr>
        <w:rPr>
          <w:rFonts w:cs="Arial"/>
          <w:b/>
          <w:bCs/>
          <w:u w:val="single"/>
        </w:rPr>
      </w:pPr>
      <w:bookmarkStart w:id="0" w:name="_Toc101926292"/>
      <w:bookmarkStart w:id="1" w:name="_Toc101926294"/>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8"/>
        <w:gridCol w:w="1722"/>
      </w:tblGrid>
      <w:tr w:rsidR="00424D3D" w:rsidRPr="008300D4" w14:paraId="6DD92A98" w14:textId="77777777" w:rsidTr="2057DC98">
        <w:trPr>
          <w:trHeight w:val="432"/>
        </w:trPr>
        <w:tc>
          <w:tcPr>
            <w:tcW w:w="4079" w:type="pct"/>
            <w:shd w:val="clear" w:color="auto" w:fill="E6E6E6"/>
            <w:vAlign w:val="center"/>
          </w:tcPr>
          <w:p w14:paraId="7DFBE29F" w14:textId="507E1776" w:rsidR="00706474" w:rsidRPr="0061738A" w:rsidRDefault="2057DC98" w:rsidP="008300D4">
            <w:pPr>
              <w:ind w:left="-108" w:right="-108"/>
              <w:jc w:val="center"/>
              <w:rPr>
                <w:rFonts w:cs="Arial"/>
                <w:b/>
                <w:bCs/>
                <w:szCs w:val="24"/>
              </w:rPr>
            </w:pPr>
            <w:r w:rsidRPr="008300D4">
              <w:rPr>
                <w:rFonts w:cs="Arial"/>
                <w:b/>
                <w:bCs/>
                <w:szCs w:val="24"/>
              </w:rPr>
              <w:t>Labor Category / Skill Level Description of Services</w:t>
            </w:r>
          </w:p>
        </w:tc>
        <w:tc>
          <w:tcPr>
            <w:tcW w:w="921" w:type="pct"/>
            <w:tcBorders>
              <w:left w:val="single" w:sz="4" w:space="0" w:color="auto"/>
              <w:right w:val="single" w:sz="4" w:space="0" w:color="auto"/>
            </w:tcBorders>
            <w:shd w:val="clear" w:color="auto" w:fill="E6E6E6"/>
            <w:vAlign w:val="center"/>
          </w:tcPr>
          <w:p w14:paraId="4331F036" w14:textId="7E9F7846" w:rsidR="00706474" w:rsidRPr="0061738A" w:rsidRDefault="2057DC98" w:rsidP="008300D4">
            <w:pPr>
              <w:jc w:val="center"/>
              <w:rPr>
                <w:rFonts w:cs="Arial"/>
                <w:b/>
                <w:bCs/>
                <w:szCs w:val="24"/>
              </w:rPr>
            </w:pPr>
            <w:r w:rsidRPr="008300D4">
              <w:rPr>
                <w:rFonts w:cs="Arial"/>
                <w:b/>
                <w:bCs/>
                <w:szCs w:val="24"/>
              </w:rPr>
              <w:t>Hourly Rate*</w:t>
            </w:r>
          </w:p>
        </w:tc>
      </w:tr>
      <w:tr w:rsidR="00424D3D" w:rsidRPr="008300D4" w14:paraId="16E2EF85" w14:textId="77777777" w:rsidTr="2057DC98">
        <w:trPr>
          <w:trHeight w:val="287"/>
        </w:trPr>
        <w:tc>
          <w:tcPr>
            <w:tcW w:w="4079" w:type="pct"/>
            <w:vAlign w:val="center"/>
          </w:tcPr>
          <w:p w14:paraId="1226E2FE" w14:textId="77777777" w:rsidR="00620F00" w:rsidRPr="008300D4" w:rsidRDefault="2057DC98" w:rsidP="0061738A">
            <w:pPr>
              <w:rPr>
                <w:rFonts w:cs="Arial"/>
                <w:szCs w:val="24"/>
              </w:rPr>
            </w:pPr>
            <w:r w:rsidRPr="008300D4">
              <w:rPr>
                <w:rFonts w:cs="Arial"/>
                <w:b/>
                <w:bCs/>
                <w:szCs w:val="24"/>
              </w:rPr>
              <w:t>Senior Microsoft 365 / Azure Technical Advisor</w:t>
            </w:r>
            <w:r w:rsidRPr="008300D4">
              <w:rPr>
                <w:rFonts w:cs="Arial"/>
                <w:szCs w:val="24"/>
              </w:rPr>
              <w:t xml:space="preserve"> </w:t>
            </w:r>
          </w:p>
          <w:p w14:paraId="34D5553C" w14:textId="100B0762" w:rsidR="00706474" w:rsidRPr="0061738A" w:rsidRDefault="2057DC98" w:rsidP="0061738A">
            <w:pPr>
              <w:rPr>
                <w:rFonts w:cs="Arial"/>
                <w:szCs w:val="24"/>
              </w:rPr>
            </w:pPr>
            <w:r w:rsidRPr="0061738A">
              <w:rPr>
                <w:rFonts w:cs="Arial"/>
                <w:szCs w:val="24"/>
              </w:rPr>
              <w:t>(Senior-level advisory services for Microsoft 365, Azure, Entra ID, Microsoft Copilot, Power Platform, Exchange Online, and related Microsoft cloud services, including architecture guidance, roadmap analysis, governance recommendations, environment strategy, security/compliance advisory support, solution pattern review, and estimation/planning support.)</w:t>
            </w:r>
          </w:p>
        </w:tc>
        <w:tc>
          <w:tcPr>
            <w:tcW w:w="921" w:type="pct"/>
            <w:tcBorders>
              <w:left w:val="single" w:sz="4" w:space="0" w:color="auto"/>
              <w:right w:val="single" w:sz="4" w:space="0" w:color="auto"/>
            </w:tcBorders>
            <w:vAlign w:val="center"/>
          </w:tcPr>
          <w:p w14:paraId="7733BCE7" w14:textId="77777777" w:rsidR="00706474" w:rsidRPr="0061738A" w:rsidRDefault="00706474" w:rsidP="0061738A">
            <w:pPr>
              <w:ind w:left="-108" w:right="-108"/>
              <w:rPr>
                <w:rFonts w:cs="Arial"/>
                <w:szCs w:val="24"/>
              </w:rPr>
            </w:pPr>
          </w:p>
        </w:tc>
      </w:tr>
      <w:tr w:rsidR="00424D3D" w:rsidRPr="008300D4" w14:paraId="56CDFEB2" w14:textId="77777777" w:rsidTr="2057DC98">
        <w:trPr>
          <w:trHeight w:val="287"/>
        </w:trPr>
        <w:tc>
          <w:tcPr>
            <w:tcW w:w="4079" w:type="pct"/>
            <w:vAlign w:val="center"/>
          </w:tcPr>
          <w:p w14:paraId="4432DF5E" w14:textId="77777777" w:rsidR="00620F00" w:rsidRPr="0061738A" w:rsidRDefault="2057DC98" w:rsidP="0061738A">
            <w:pPr>
              <w:rPr>
                <w:rFonts w:cs="Arial"/>
                <w:b/>
                <w:bCs/>
                <w:szCs w:val="24"/>
              </w:rPr>
            </w:pPr>
            <w:r w:rsidRPr="008300D4">
              <w:rPr>
                <w:rFonts w:cs="Arial"/>
                <w:b/>
                <w:bCs/>
                <w:szCs w:val="24"/>
              </w:rPr>
              <w:t xml:space="preserve">Microsoft 365 Technical Support Advisor </w:t>
            </w:r>
          </w:p>
          <w:p w14:paraId="1B0B6FB3" w14:textId="128CF22A" w:rsidR="00706474" w:rsidRPr="0061738A" w:rsidRDefault="2057DC98" w:rsidP="0061738A">
            <w:pPr>
              <w:rPr>
                <w:rFonts w:cs="Arial"/>
                <w:szCs w:val="24"/>
              </w:rPr>
            </w:pPr>
            <w:r w:rsidRPr="0061738A">
              <w:rPr>
                <w:rFonts w:cs="Arial"/>
                <w:szCs w:val="24"/>
              </w:rPr>
              <w:t>(Tenant administration, configuration, operational support, monitoring, troubleshooting, and service administration for Microsoft 365 Platform services, including Microsoft Copilot capabilities where applicable.)</w:t>
            </w:r>
          </w:p>
        </w:tc>
        <w:tc>
          <w:tcPr>
            <w:tcW w:w="921" w:type="pct"/>
            <w:tcBorders>
              <w:left w:val="single" w:sz="4" w:space="0" w:color="auto"/>
              <w:right w:val="single" w:sz="4" w:space="0" w:color="auto"/>
            </w:tcBorders>
            <w:vAlign w:val="center"/>
          </w:tcPr>
          <w:p w14:paraId="20C8EA37" w14:textId="77777777" w:rsidR="00706474" w:rsidRPr="0061738A" w:rsidRDefault="00706474" w:rsidP="0061738A">
            <w:pPr>
              <w:ind w:left="-108" w:right="-108"/>
              <w:rPr>
                <w:rFonts w:cs="Arial"/>
                <w:szCs w:val="24"/>
              </w:rPr>
            </w:pPr>
          </w:p>
        </w:tc>
      </w:tr>
      <w:tr w:rsidR="00424D3D" w:rsidRPr="008300D4" w14:paraId="028C634E" w14:textId="77777777" w:rsidTr="2057DC98">
        <w:trPr>
          <w:trHeight w:val="287"/>
        </w:trPr>
        <w:tc>
          <w:tcPr>
            <w:tcW w:w="4079" w:type="pct"/>
            <w:vAlign w:val="center"/>
          </w:tcPr>
          <w:p w14:paraId="5BBF7131" w14:textId="77777777" w:rsidR="00620F00" w:rsidRPr="0061738A" w:rsidRDefault="2057DC98" w:rsidP="0061738A">
            <w:pPr>
              <w:rPr>
                <w:rFonts w:cs="Arial"/>
                <w:b/>
                <w:bCs/>
                <w:szCs w:val="24"/>
              </w:rPr>
            </w:pPr>
            <w:r w:rsidRPr="008300D4">
              <w:rPr>
                <w:rFonts w:cs="Arial"/>
                <w:b/>
                <w:bCs/>
                <w:szCs w:val="24"/>
              </w:rPr>
              <w:t xml:space="preserve">Power Platform Technical Support Advisor </w:t>
            </w:r>
          </w:p>
          <w:p w14:paraId="37B0CDC7" w14:textId="44430FBC" w:rsidR="00706474" w:rsidRPr="0061738A" w:rsidRDefault="2057DC98" w:rsidP="0061738A">
            <w:pPr>
              <w:rPr>
                <w:rFonts w:cs="Arial"/>
                <w:szCs w:val="24"/>
              </w:rPr>
            </w:pPr>
            <w:r w:rsidRPr="0061738A">
              <w:rPr>
                <w:rFonts w:cs="Arial"/>
                <w:szCs w:val="24"/>
              </w:rPr>
              <w:t>(Development, configuration, and administration of Power Apps, Power Automate, Power BI, Power Pages, and model-driven apps.)</w:t>
            </w:r>
          </w:p>
        </w:tc>
        <w:tc>
          <w:tcPr>
            <w:tcW w:w="921" w:type="pct"/>
            <w:tcBorders>
              <w:left w:val="single" w:sz="4" w:space="0" w:color="auto"/>
              <w:right w:val="single" w:sz="4" w:space="0" w:color="auto"/>
            </w:tcBorders>
            <w:vAlign w:val="center"/>
          </w:tcPr>
          <w:p w14:paraId="14D32057" w14:textId="77777777" w:rsidR="00706474" w:rsidRPr="0061738A" w:rsidRDefault="00706474" w:rsidP="0061738A">
            <w:pPr>
              <w:ind w:left="-108" w:right="-108"/>
              <w:rPr>
                <w:rFonts w:cs="Arial"/>
                <w:szCs w:val="24"/>
              </w:rPr>
            </w:pPr>
          </w:p>
        </w:tc>
      </w:tr>
      <w:tr w:rsidR="00424D3D" w:rsidRPr="008300D4" w14:paraId="51B08CD8" w14:textId="77777777" w:rsidTr="2057DC98">
        <w:trPr>
          <w:trHeight w:val="287"/>
        </w:trPr>
        <w:tc>
          <w:tcPr>
            <w:tcW w:w="4079" w:type="pct"/>
            <w:vAlign w:val="center"/>
          </w:tcPr>
          <w:p w14:paraId="404D44C8" w14:textId="77777777" w:rsidR="00620F00" w:rsidRPr="0061738A" w:rsidRDefault="2057DC98" w:rsidP="0061738A">
            <w:pPr>
              <w:rPr>
                <w:rFonts w:cs="Arial"/>
                <w:b/>
                <w:bCs/>
                <w:szCs w:val="24"/>
              </w:rPr>
            </w:pPr>
            <w:r w:rsidRPr="008300D4">
              <w:rPr>
                <w:rFonts w:cs="Arial"/>
                <w:b/>
                <w:bCs/>
                <w:szCs w:val="24"/>
              </w:rPr>
              <w:t xml:space="preserve">Security and Compliance Technical Advisor </w:t>
            </w:r>
          </w:p>
          <w:p w14:paraId="5ECA5591" w14:textId="62C2ADFF" w:rsidR="00706474" w:rsidRPr="0061738A" w:rsidRDefault="2057DC98" w:rsidP="0061738A">
            <w:pPr>
              <w:rPr>
                <w:rFonts w:cs="Arial"/>
                <w:szCs w:val="24"/>
              </w:rPr>
            </w:pPr>
            <w:r w:rsidRPr="0061738A">
              <w:rPr>
                <w:rFonts w:cs="Arial"/>
                <w:szCs w:val="24"/>
              </w:rPr>
              <w:t>(Identity, access, security, compliance, DLP, conditional access, Purview, Defender, audit/logging, and related configuration support.)</w:t>
            </w:r>
          </w:p>
        </w:tc>
        <w:tc>
          <w:tcPr>
            <w:tcW w:w="921" w:type="pct"/>
            <w:tcBorders>
              <w:left w:val="single" w:sz="4" w:space="0" w:color="auto"/>
              <w:right w:val="single" w:sz="4" w:space="0" w:color="auto"/>
            </w:tcBorders>
            <w:vAlign w:val="center"/>
          </w:tcPr>
          <w:p w14:paraId="1341784B" w14:textId="77777777" w:rsidR="00706474" w:rsidRPr="0061738A" w:rsidRDefault="00706474" w:rsidP="0061738A">
            <w:pPr>
              <w:ind w:left="-108" w:right="-108"/>
              <w:rPr>
                <w:rFonts w:cs="Arial"/>
                <w:szCs w:val="24"/>
              </w:rPr>
            </w:pPr>
          </w:p>
        </w:tc>
      </w:tr>
      <w:tr w:rsidR="00424D3D" w:rsidRPr="008300D4" w14:paraId="6B50AA5D" w14:textId="77777777" w:rsidTr="2057DC98">
        <w:trPr>
          <w:trHeight w:val="287"/>
        </w:trPr>
        <w:tc>
          <w:tcPr>
            <w:tcW w:w="4079" w:type="pct"/>
            <w:vAlign w:val="center"/>
          </w:tcPr>
          <w:p w14:paraId="5F5C4E5F" w14:textId="77777777" w:rsidR="00620F00" w:rsidRPr="0061738A" w:rsidRDefault="2057DC98" w:rsidP="0061738A">
            <w:pPr>
              <w:rPr>
                <w:rFonts w:cs="Arial"/>
                <w:b/>
                <w:bCs/>
                <w:szCs w:val="24"/>
              </w:rPr>
            </w:pPr>
            <w:r w:rsidRPr="008300D4">
              <w:rPr>
                <w:rFonts w:cs="Arial"/>
                <w:b/>
                <w:bCs/>
                <w:szCs w:val="24"/>
              </w:rPr>
              <w:t xml:space="preserve">Business Analyst / Technical Writer </w:t>
            </w:r>
          </w:p>
          <w:p w14:paraId="7D180BC3" w14:textId="57D3471F" w:rsidR="00706474" w:rsidRPr="0061738A" w:rsidRDefault="2057DC98" w:rsidP="0061738A">
            <w:pPr>
              <w:rPr>
                <w:rFonts w:cs="Arial"/>
                <w:szCs w:val="24"/>
              </w:rPr>
            </w:pPr>
            <w:r w:rsidRPr="0061738A">
              <w:rPr>
                <w:rFonts w:cs="Arial"/>
                <w:szCs w:val="24"/>
              </w:rPr>
              <w:t>(Requirements support, process documentation, runbooks, knowledge transfer, training materials, and related user/business documentation.)</w:t>
            </w:r>
          </w:p>
        </w:tc>
        <w:tc>
          <w:tcPr>
            <w:tcW w:w="921" w:type="pct"/>
            <w:tcBorders>
              <w:left w:val="single" w:sz="4" w:space="0" w:color="auto"/>
              <w:right w:val="single" w:sz="4" w:space="0" w:color="auto"/>
            </w:tcBorders>
            <w:vAlign w:val="center"/>
          </w:tcPr>
          <w:p w14:paraId="1E883B1E" w14:textId="77777777" w:rsidR="00706474" w:rsidRPr="0061738A" w:rsidRDefault="00706474" w:rsidP="0061738A">
            <w:pPr>
              <w:ind w:left="-108" w:right="-108"/>
              <w:rPr>
                <w:rFonts w:cs="Arial"/>
                <w:szCs w:val="24"/>
              </w:rPr>
            </w:pPr>
          </w:p>
        </w:tc>
      </w:tr>
      <w:tr w:rsidR="00424D3D" w:rsidRPr="008300D4" w14:paraId="7ABEBA8C" w14:textId="77777777" w:rsidTr="2057DC98">
        <w:trPr>
          <w:trHeight w:val="287"/>
        </w:trPr>
        <w:tc>
          <w:tcPr>
            <w:tcW w:w="4079" w:type="pct"/>
            <w:vAlign w:val="center"/>
          </w:tcPr>
          <w:p w14:paraId="10A4A208" w14:textId="05C2C913" w:rsidR="00706474" w:rsidRPr="0061738A" w:rsidRDefault="2057DC98" w:rsidP="0061738A">
            <w:pPr>
              <w:rPr>
                <w:rFonts w:cs="Arial"/>
                <w:szCs w:val="24"/>
              </w:rPr>
            </w:pPr>
            <w:r w:rsidRPr="008300D4">
              <w:rPr>
                <w:rFonts w:cs="Arial"/>
                <w:szCs w:val="24"/>
              </w:rPr>
              <w:t>Additional proposed labor category:</w:t>
            </w:r>
          </w:p>
        </w:tc>
        <w:tc>
          <w:tcPr>
            <w:tcW w:w="921" w:type="pct"/>
            <w:tcBorders>
              <w:left w:val="single" w:sz="4" w:space="0" w:color="auto"/>
              <w:right w:val="single" w:sz="4" w:space="0" w:color="auto"/>
            </w:tcBorders>
            <w:vAlign w:val="center"/>
          </w:tcPr>
          <w:p w14:paraId="16E8C448" w14:textId="77777777" w:rsidR="00706474" w:rsidRPr="0061738A" w:rsidRDefault="00706474" w:rsidP="0061738A">
            <w:pPr>
              <w:ind w:left="-108" w:right="-108"/>
              <w:rPr>
                <w:rFonts w:cs="Arial"/>
                <w:szCs w:val="24"/>
              </w:rPr>
            </w:pPr>
          </w:p>
        </w:tc>
      </w:tr>
      <w:tr w:rsidR="00706474" w:rsidRPr="008300D4" w14:paraId="3FAF6BC4" w14:textId="77777777" w:rsidTr="2057DC98">
        <w:trPr>
          <w:trHeight w:val="287"/>
        </w:trPr>
        <w:tc>
          <w:tcPr>
            <w:tcW w:w="4079" w:type="pct"/>
            <w:vAlign w:val="center"/>
          </w:tcPr>
          <w:p w14:paraId="02077623" w14:textId="68FA0A0E" w:rsidR="00706474" w:rsidRPr="0061738A" w:rsidRDefault="2057DC98" w:rsidP="0061738A">
            <w:pPr>
              <w:rPr>
                <w:rFonts w:cs="Arial"/>
                <w:szCs w:val="24"/>
              </w:rPr>
            </w:pPr>
            <w:r w:rsidRPr="008300D4">
              <w:rPr>
                <w:rFonts w:cs="Arial"/>
                <w:szCs w:val="24"/>
              </w:rPr>
              <w:t>Additional proposed labor category:</w:t>
            </w:r>
          </w:p>
        </w:tc>
        <w:tc>
          <w:tcPr>
            <w:tcW w:w="921" w:type="pct"/>
            <w:tcBorders>
              <w:left w:val="single" w:sz="4" w:space="0" w:color="auto"/>
              <w:right w:val="single" w:sz="4" w:space="0" w:color="auto"/>
            </w:tcBorders>
            <w:vAlign w:val="center"/>
          </w:tcPr>
          <w:p w14:paraId="734BD821" w14:textId="77777777" w:rsidR="00706474" w:rsidRPr="0061738A" w:rsidRDefault="00706474" w:rsidP="0061738A">
            <w:pPr>
              <w:ind w:left="-108" w:right="-108"/>
              <w:rPr>
                <w:rFonts w:cs="Arial"/>
                <w:szCs w:val="24"/>
              </w:rPr>
            </w:pPr>
          </w:p>
        </w:tc>
      </w:tr>
    </w:tbl>
    <w:p w14:paraId="6033898A" w14:textId="65CF16DE" w:rsidR="2057DC98" w:rsidRDefault="2057DC98"/>
    <w:p w14:paraId="0F9E91C2" w14:textId="0E78CBE8" w:rsidR="00DF1A5F" w:rsidRPr="00C914FC" w:rsidRDefault="1761C690" w:rsidP="2057DC98">
      <w:pPr>
        <w:ind w:right="10"/>
        <w:rPr>
          <w:rFonts w:cs="Arial"/>
          <w:b/>
          <w:bCs/>
        </w:rPr>
      </w:pPr>
      <w:r w:rsidRPr="1761C690">
        <w:rPr>
          <w:rFonts w:cs="Arial"/>
          <w:b/>
          <w:bCs/>
        </w:rPr>
        <w:lastRenderedPageBreak/>
        <w:t>Total Contract Amount: $ (Not to Exceed)</w:t>
      </w:r>
    </w:p>
    <w:p w14:paraId="39001A43" w14:textId="1C3A874B" w:rsidR="00DF1A5F" w:rsidRPr="0061738A" w:rsidRDefault="00DF1A5F" w:rsidP="2057DC98">
      <w:pPr>
        <w:ind w:right="10"/>
        <w:rPr>
          <w:rFonts w:cs="Arial"/>
        </w:rPr>
      </w:pPr>
      <w:r>
        <w:br/>
      </w:r>
    </w:p>
    <w:p w14:paraId="729D2655" w14:textId="53FC585A" w:rsidR="00A70429" w:rsidRPr="00C914FC" w:rsidRDefault="00A70429" w:rsidP="00EE5971">
      <w:pPr>
        <w:ind w:right="10"/>
        <w:rPr>
          <w:rFonts w:cs="Arial"/>
          <w:b/>
          <w:szCs w:val="24"/>
        </w:rPr>
      </w:pPr>
    </w:p>
    <w:p w14:paraId="11D476C7" w14:textId="77777777" w:rsidR="00A70429" w:rsidRPr="00C914FC" w:rsidRDefault="00A70429" w:rsidP="00A70429">
      <w:pPr>
        <w:rPr>
          <w:rFonts w:cs="Arial"/>
          <w:szCs w:val="24"/>
        </w:rPr>
      </w:pPr>
    </w:p>
    <w:p w14:paraId="2704618E" w14:textId="7B509044" w:rsidR="003758A9" w:rsidRPr="0061738A" w:rsidRDefault="24BA93F6" w:rsidP="2057DC98">
      <w:pPr>
        <w:rPr>
          <w:rFonts w:cs="Arial"/>
        </w:rPr>
      </w:pPr>
      <w:r w:rsidRPr="24BA93F6">
        <w:rPr>
          <w:rFonts w:cs="Arial"/>
        </w:rPr>
        <w:t>*Rates identified in the Cost Worksheet shall be fully loaded and inclusive of all direct and indirect costs for all activities, labor, materials, tools, equipment, and travel required to perform and/or support services under this Agreement.</w:t>
      </w:r>
    </w:p>
    <w:p w14:paraId="318528FE" w14:textId="77777777" w:rsidR="00A70429" w:rsidRPr="00C914FC" w:rsidRDefault="00A70429" w:rsidP="00A70429">
      <w:pPr>
        <w:rPr>
          <w:rFonts w:cs="Arial"/>
          <w:szCs w:val="24"/>
        </w:rPr>
      </w:pPr>
    </w:p>
    <w:p w14:paraId="4D874370" w14:textId="461BB850" w:rsidR="00A70429" w:rsidRPr="00C914FC" w:rsidRDefault="00A70429" w:rsidP="2057DC98">
      <w:pPr>
        <w:rPr>
          <w:rFonts w:cs="Arial"/>
          <w:b/>
          <w:bCs/>
          <w:color w:val="FF0000"/>
        </w:rPr>
      </w:pPr>
    </w:p>
    <w:p w14:paraId="593302F7" w14:textId="77777777" w:rsidR="00A70429" w:rsidRPr="00C914FC" w:rsidRDefault="00A70429" w:rsidP="00A70429">
      <w:pPr>
        <w:rPr>
          <w:rFonts w:cs="Arial"/>
          <w:szCs w:val="24"/>
        </w:rPr>
      </w:pPr>
    </w:p>
    <w:p w14:paraId="1505B16C" w14:textId="77777777" w:rsidR="00F23926" w:rsidRPr="00C914FC" w:rsidRDefault="00F23926" w:rsidP="00A70429">
      <w:pPr>
        <w:jc w:val="center"/>
        <w:rPr>
          <w:rFonts w:cs="Arial"/>
          <w:szCs w:val="24"/>
        </w:rPr>
      </w:pPr>
    </w:p>
    <w:sectPr w:rsidR="00F23926" w:rsidRPr="00C914FC" w:rsidSect="00C64EA3">
      <w:headerReference w:type="default" r:id="rId12"/>
      <w:footerReference w:type="default" r:id="rId13"/>
      <w:pgSz w:w="12240" w:h="15840"/>
      <w:pgMar w:top="1440" w:right="1440" w:bottom="1440"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2E47" w14:textId="77777777" w:rsidR="00570C9C" w:rsidRDefault="00570C9C">
      <w:r>
        <w:separator/>
      </w:r>
    </w:p>
    <w:p w14:paraId="631B118A" w14:textId="77777777" w:rsidR="00570C9C" w:rsidRDefault="00570C9C"/>
  </w:endnote>
  <w:endnote w:type="continuationSeparator" w:id="0">
    <w:p w14:paraId="6C067CD1" w14:textId="77777777" w:rsidR="00570C9C" w:rsidRDefault="00570C9C">
      <w:r>
        <w:continuationSeparator/>
      </w:r>
    </w:p>
    <w:p w14:paraId="4FEF4181" w14:textId="77777777" w:rsidR="00570C9C" w:rsidRDefault="00570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41ADE" w14:textId="06DD342D" w:rsidR="00A20461" w:rsidRPr="00E241B0" w:rsidRDefault="00C64EA3" w:rsidP="00A70429">
    <w:pPr>
      <w:pStyle w:val="Footer"/>
      <w:tabs>
        <w:tab w:val="clear" w:pos="8640"/>
        <w:tab w:val="right" w:pos="13230"/>
      </w:tabs>
      <w:jc w:val="center"/>
      <w:rPr>
        <w:sz w:val="18"/>
      </w:rPr>
    </w:pPr>
    <w:r w:rsidRPr="00E241B0">
      <w:rPr>
        <w:sz w:val="18"/>
      </w:rPr>
      <w:t>(V</w:t>
    </w:r>
    <w:r w:rsidR="006274D9" w:rsidRPr="00E241B0">
      <w:rPr>
        <w:sz w:val="18"/>
      </w:rPr>
      <w:t>.</w:t>
    </w:r>
    <w:r w:rsidR="00BC4DDD">
      <w:rPr>
        <w:sz w:val="18"/>
      </w:rPr>
      <w:t>09.21.22</w:t>
    </w:r>
    <w:r w:rsidRPr="00E241B0">
      <w:rPr>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8DB75" w14:textId="77777777" w:rsidR="00570C9C" w:rsidRDefault="00570C9C">
      <w:r>
        <w:separator/>
      </w:r>
    </w:p>
    <w:p w14:paraId="0A07FB3D" w14:textId="77777777" w:rsidR="00570C9C" w:rsidRDefault="00570C9C"/>
  </w:footnote>
  <w:footnote w:type="continuationSeparator" w:id="0">
    <w:p w14:paraId="38387C68" w14:textId="77777777" w:rsidR="00570C9C" w:rsidRDefault="00570C9C">
      <w:r>
        <w:continuationSeparator/>
      </w:r>
    </w:p>
    <w:p w14:paraId="6A09771F" w14:textId="77777777" w:rsidR="00570C9C" w:rsidRDefault="00570C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9606" w14:textId="77777777" w:rsidR="009E70B1" w:rsidRPr="009E70B1" w:rsidRDefault="009E70B1" w:rsidP="009E70B1">
    <w:pPr>
      <w:pStyle w:val="Header"/>
      <w:tabs>
        <w:tab w:val="clear" w:pos="4320"/>
        <w:tab w:val="clear" w:pos="8640"/>
        <w:tab w:val="right" w:pos="9180"/>
      </w:tabs>
      <w:rPr>
        <w:rStyle w:val="PageNumber"/>
        <w:rFonts w:cs="Arial"/>
        <w:sz w:val="20"/>
      </w:rPr>
    </w:pPr>
    <w:r w:rsidRPr="009E70B1">
      <w:rPr>
        <w:rFonts w:cs="Arial"/>
        <w:color w:val="000000"/>
        <w:sz w:val="20"/>
      </w:rPr>
      <w:t xml:space="preserve">Agreement </w:t>
    </w:r>
    <w:r w:rsidRPr="009E70B1">
      <w:rPr>
        <w:rFonts w:cs="Arial"/>
        <w:color w:val="FF0000"/>
        <w:sz w:val="20"/>
      </w:rPr>
      <w:t>[number]</w:t>
    </w:r>
    <w:r w:rsidRPr="009E70B1">
      <w:rPr>
        <w:rFonts w:cs="Arial"/>
        <w:color w:val="000000"/>
        <w:sz w:val="20"/>
      </w:rPr>
      <w:tab/>
      <w:t xml:space="preserve">     Page </w:t>
    </w:r>
    <w:r w:rsidRPr="009E70B1">
      <w:rPr>
        <w:rFonts w:cs="Arial"/>
        <w:color w:val="000000"/>
        <w:sz w:val="20"/>
      </w:rPr>
      <w:fldChar w:fldCharType="begin"/>
    </w:r>
    <w:r w:rsidRPr="009E70B1">
      <w:rPr>
        <w:rFonts w:cs="Arial"/>
        <w:color w:val="000000"/>
        <w:sz w:val="20"/>
      </w:rPr>
      <w:instrText xml:space="preserve"> PAGE  \* Arabic  \* MERGEFORMAT </w:instrText>
    </w:r>
    <w:r w:rsidRPr="009E70B1">
      <w:rPr>
        <w:rFonts w:cs="Arial"/>
        <w:color w:val="000000"/>
        <w:sz w:val="20"/>
      </w:rPr>
      <w:fldChar w:fldCharType="separate"/>
    </w:r>
    <w:r w:rsidR="0068047B">
      <w:rPr>
        <w:rFonts w:cs="Arial"/>
        <w:noProof/>
        <w:color w:val="000000"/>
        <w:sz w:val="20"/>
      </w:rPr>
      <w:t>1</w:t>
    </w:r>
    <w:r w:rsidRPr="009E70B1">
      <w:rPr>
        <w:rFonts w:cs="Arial"/>
        <w:color w:val="000000"/>
        <w:sz w:val="20"/>
      </w:rPr>
      <w:fldChar w:fldCharType="end"/>
    </w:r>
    <w:r w:rsidRPr="009E70B1">
      <w:rPr>
        <w:rFonts w:cs="Arial"/>
        <w:color w:val="000000"/>
        <w:sz w:val="20"/>
      </w:rPr>
      <w:t xml:space="preserve"> of </w:t>
    </w:r>
    <w:r w:rsidRPr="009E70B1">
      <w:rPr>
        <w:rFonts w:cs="Arial"/>
        <w:color w:val="000000"/>
        <w:sz w:val="20"/>
      </w:rPr>
      <w:fldChar w:fldCharType="begin"/>
    </w:r>
    <w:r w:rsidRPr="009E70B1">
      <w:rPr>
        <w:rFonts w:cs="Arial"/>
        <w:color w:val="000000"/>
        <w:sz w:val="20"/>
      </w:rPr>
      <w:instrText xml:space="preserve"> NUMPAGES  \* Arabic  \* MERGEFORMAT </w:instrText>
    </w:r>
    <w:r w:rsidRPr="009E70B1">
      <w:rPr>
        <w:rFonts w:cs="Arial"/>
        <w:color w:val="000000"/>
        <w:sz w:val="20"/>
      </w:rPr>
      <w:fldChar w:fldCharType="separate"/>
    </w:r>
    <w:r w:rsidR="0068047B">
      <w:rPr>
        <w:rFonts w:cs="Arial"/>
        <w:noProof/>
        <w:color w:val="000000"/>
        <w:sz w:val="20"/>
      </w:rPr>
      <w:t>1</w:t>
    </w:r>
    <w:r w:rsidRPr="009E70B1">
      <w:rPr>
        <w:rFonts w:cs="Arial"/>
        <w:color w:val="000000"/>
        <w:sz w:val="20"/>
      </w:rPr>
      <w:fldChar w:fldCharType="end"/>
    </w:r>
  </w:p>
  <w:p w14:paraId="15A02479" w14:textId="77777777" w:rsidR="009E70B1" w:rsidRPr="009E70B1" w:rsidRDefault="00E7085C" w:rsidP="009E70B1">
    <w:pPr>
      <w:pStyle w:val="Header"/>
      <w:tabs>
        <w:tab w:val="left" w:pos="7920"/>
      </w:tabs>
      <w:rPr>
        <w:sz w:val="20"/>
      </w:rPr>
    </w:pPr>
    <w:r>
      <w:rPr>
        <w:rStyle w:val="PageNumber"/>
        <w:rFonts w:cs="Arial"/>
        <w:sz w:val="20"/>
      </w:rPr>
      <w:t>Covered California</w:t>
    </w:r>
    <w:r w:rsidR="009E70B1" w:rsidRPr="009E70B1">
      <w:rPr>
        <w:rStyle w:val="PageNumber"/>
        <w:rFonts w:cs="Arial"/>
        <w:sz w:val="20"/>
      </w:rPr>
      <w:t>/</w:t>
    </w:r>
    <w:r w:rsidR="009E70B1" w:rsidRPr="009E70B1">
      <w:rPr>
        <w:rStyle w:val="PageNumber"/>
        <w:rFonts w:cs="Arial"/>
        <w:color w:val="FF0000"/>
        <w:sz w:val="20"/>
      </w:rPr>
      <w:t>[Contractor</w:t>
    </w:r>
    <w:r>
      <w:rPr>
        <w:rStyle w:val="PageNumber"/>
        <w:rFonts w:cs="Arial"/>
        <w:color w:val="FF0000"/>
        <w:sz w:val="20"/>
      </w:rPr>
      <w:t xml:space="preserve"> Name</w:t>
    </w:r>
    <w:r w:rsidR="009E70B1" w:rsidRPr="009E70B1">
      <w:rPr>
        <w:rStyle w:val="PageNumber"/>
        <w:rFonts w:cs="Arial"/>
        <w:color w:val="FF0000"/>
        <w:sz w:val="20"/>
      </w:rPr>
      <w:t>]</w:t>
    </w:r>
  </w:p>
  <w:p w14:paraId="3BA3E397" w14:textId="77777777" w:rsidR="00A20461" w:rsidRDefault="00A20461" w:rsidP="009E70B1">
    <w:pPr>
      <w:pStyle w:val="Header"/>
      <w:rPr>
        <w:sz w:val="20"/>
      </w:rPr>
    </w:pPr>
  </w:p>
  <w:p w14:paraId="195EFA17" w14:textId="77777777" w:rsidR="009E70B1" w:rsidRDefault="009E70B1" w:rsidP="009E70B1">
    <w:pPr>
      <w:pStyle w:val="Header"/>
      <w:rPr>
        <w:sz w:val="20"/>
      </w:rPr>
    </w:pPr>
  </w:p>
  <w:p w14:paraId="6BACFCD9" w14:textId="77777777" w:rsidR="009E70B1" w:rsidRPr="009E70B1" w:rsidRDefault="009E70B1" w:rsidP="009E70B1">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387799035">
    <w:abstractNumId w:val="37"/>
  </w:num>
  <w:num w:numId="2" w16cid:durableId="2069693518">
    <w:abstractNumId w:val="4"/>
  </w:num>
  <w:num w:numId="3" w16cid:durableId="1427994372">
    <w:abstractNumId w:val="17"/>
  </w:num>
  <w:num w:numId="4" w16cid:durableId="1920483531">
    <w:abstractNumId w:val="39"/>
  </w:num>
  <w:num w:numId="5" w16cid:durableId="283003047">
    <w:abstractNumId w:val="41"/>
  </w:num>
  <w:num w:numId="6" w16cid:durableId="172578492">
    <w:abstractNumId w:val="0"/>
  </w:num>
  <w:num w:numId="7" w16cid:durableId="996765057">
    <w:abstractNumId w:val="42"/>
  </w:num>
  <w:num w:numId="8" w16cid:durableId="1707483022">
    <w:abstractNumId w:val="29"/>
  </w:num>
  <w:num w:numId="9" w16cid:durableId="1847204643">
    <w:abstractNumId w:val="10"/>
  </w:num>
  <w:num w:numId="10" w16cid:durableId="1081834087">
    <w:abstractNumId w:val="24"/>
  </w:num>
  <w:num w:numId="11" w16cid:durableId="2031177261">
    <w:abstractNumId w:val="9"/>
  </w:num>
  <w:num w:numId="12" w16cid:durableId="607082946">
    <w:abstractNumId w:val="14"/>
  </w:num>
  <w:num w:numId="13" w16cid:durableId="695616295">
    <w:abstractNumId w:val="8"/>
  </w:num>
  <w:num w:numId="14" w16cid:durableId="1106123903">
    <w:abstractNumId w:val="11"/>
  </w:num>
  <w:num w:numId="15" w16cid:durableId="175777164">
    <w:abstractNumId w:val="44"/>
  </w:num>
  <w:num w:numId="16" w16cid:durableId="682785638">
    <w:abstractNumId w:val="38"/>
  </w:num>
  <w:num w:numId="17" w16cid:durableId="652805239">
    <w:abstractNumId w:val="43"/>
  </w:num>
  <w:num w:numId="18" w16cid:durableId="330573509">
    <w:abstractNumId w:val="31"/>
  </w:num>
  <w:num w:numId="19" w16cid:durableId="275529066">
    <w:abstractNumId w:val="3"/>
  </w:num>
  <w:num w:numId="20" w16cid:durableId="2003271646">
    <w:abstractNumId w:val="15"/>
  </w:num>
  <w:num w:numId="21" w16cid:durableId="1446536477">
    <w:abstractNumId w:val="16"/>
  </w:num>
  <w:num w:numId="22" w16cid:durableId="1197502504">
    <w:abstractNumId w:val="25"/>
  </w:num>
  <w:num w:numId="23" w16cid:durableId="747387171">
    <w:abstractNumId w:val="20"/>
  </w:num>
  <w:num w:numId="24" w16cid:durableId="2044019906">
    <w:abstractNumId w:val="27"/>
  </w:num>
  <w:num w:numId="25" w16cid:durableId="1633438239">
    <w:abstractNumId w:val="35"/>
  </w:num>
  <w:num w:numId="26" w16cid:durableId="364670741">
    <w:abstractNumId w:val="34"/>
  </w:num>
  <w:num w:numId="27" w16cid:durableId="1077705261">
    <w:abstractNumId w:val="21"/>
  </w:num>
  <w:num w:numId="28" w16cid:durableId="1251156356">
    <w:abstractNumId w:val="7"/>
  </w:num>
  <w:num w:numId="29" w16cid:durableId="2031102845">
    <w:abstractNumId w:val="26"/>
  </w:num>
  <w:num w:numId="30" w16cid:durableId="1998799095">
    <w:abstractNumId w:val="6"/>
  </w:num>
  <w:num w:numId="31" w16cid:durableId="191651612">
    <w:abstractNumId w:val="2"/>
  </w:num>
  <w:num w:numId="32" w16cid:durableId="1588465679">
    <w:abstractNumId w:val="19"/>
  </w:num>
  <w:num w:numId="33" w16cid:durableId="1029380909">
    <w:abstractNumId w:val="32"/>
  </w:num>
  <w:num w:numId="34" w16cid:durableId="2009748206">
    <w:abstractNumId w:val="33"/>
  </w:num>
  <w:num w:numId="35" w16cid:durableId="1546091225">
    <w:abstractNumId w:val="40"/>
  </w:num>
  <w:num w:numId="36" w16cid:durableId="1303533941">
    <w:abstractNumId w:val="23"/>
  </w:num>
  <w:num w:numId="37" w16cid:durableId="237982159">
    <w:abstractNumId w:val="1"/>
  </w:num>
  <w:num w:numId="38" w16cid:durableId="1750810323">
    <w:abstractNumId w:val="18"/>
  </w:num>
  <w:num w:numId="39" w16cid:durableId="958493567">
    <w:abstractNumId w:val="45"/>
  </w:num>
  <w:num w:numId="40" w16cid:durableId="2007896180">
    <w:abstractNumId w:val="13"/>
  </w:num>
  <w:num w:numId="41" w16cid:durableId="186794299">
    <w:abstractNumId w:val="36"/>
  </w:num>
  <w:num w:numId="42" w16cid:durableId="18819727">
    <w:abstractNumId w:val="28"/>
  </w:num>
  <w:num w:numId="43" w16cid:durableId="919020089">
    <w:abstractNumId w:val="12"/>
  </w:num>
  <w:num w:numId="44" w16cid:durableId="1366174295">
    <w:abstractNumId w:val="30"/>
  </w:num>
  <w:num w:numId="45" w16cid:durableId="16894784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4908311">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434"/>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399D"/>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4CE7"/>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1AC"/>
    <w:rsid w:val="001513AA"/>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87533"/>
    <w:rsid w:val="00190090"/>
    <w:rsid w:val="00192B78"/>
    <w:rsid w:val="00193139"/>
    <w:rsid w:val="001931FF"/>
    <w:rsid w:val="001932D4"/>
    <w:rsid w:val="00193435"/>
    <w:rsid w:val="00193DD1"/>
    <w:rsid w:val="00195737"/>
    <w:rsid w:val="00195931"/>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4863"/>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67F2"/>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D79B8"/>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3B"/>
    <w:rsid w:val="002F667A"/>
    <w:rsid w:val="003002D4"/>
    <w:rsid w:val="00300CF0"/>
    <w:rsid w:val="00300EF8"/>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8A9"/>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0DB2"/>
    <w:rsid w:val="003E1504"/>
    <w:rsid w:val="003E155F"/>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4D3D"/>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257"/>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0C9C"/>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97DB3"/>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B5818"/>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55FF"/>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FB9"/>
    <w:rsid w:val="0061738A"/>
    <w:rsid w:val="006177C4"/>
    <w:rsid w:val="00620F00"/>
    <w:rsid w:val="006225C9"/>
    <w:rsid w:val="006234A0"/>
    <w:rsid w:val="0062371E"/>
    <w:rsid w:val="0062452C"/>
    <w:rsid w:val="006245FF"/>
    <w:rsid w:val="00624A53"/>
    <w:rsid w:val="00624EC0"/>
    <w:rsid w:val="0062512C"/>
    <w:rsid w:val="00625E39"/>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5FF8"/>
    <w:rsid w:val="00656029"/>
    <w:rsid w:val="00656110"/>
    <w:rsid w:val="006563AB"/>
    <w:rsid w:val="00656F11"/>
    <w:rsid w:val="00660259"/>
    <w:rsid w:val="00660375"/>
    <w:rsid w:val="006606C4"/>
    <w:rsid w:val="00660AFD"/>
    <w:rsid w:val="006615A0"/>
    <w:rsid w:val="006616F3"/>
    <w:rsid w:val="00662099"/>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265A"/>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944"/>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32C7"/>
    <w:rsid w:val="006D49F8"/>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3416"/>
    <w:rsid w:val="00724894"/>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51799"/>
    <w:rsid w:val="007519D6"/>
    <w:rsid w:val="00752E33"/>
    <w:rsid w:val="00753F69"/>
    <w:rsid w:val="0075400D"/>
    <w:rsid w:val="007553FA"/>
    <w:rsid w:val="00755C9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4DAC"/>
    <w:rsid w:val="007F5E3A"/>
    <w:rsid w:val="007F67A1"/>
    <w:rsid w:val="007F6A8A"/>
    <w:rsid w:val="007F700A"/>
    <w:rsid w:val="00801954"/>
    <w:rsid w:val="00802E38"/>
    <w:rsid w:val="00803775"/>
    <w:rsid w:val="00803880"/>
    <w:rsid w:val="008040B9"/>
    <w:rsid w:val="00805142"/>
    <w:rsid w:val="008065BF"/>
    <w:rsid w:val="0080698D"/>
    <w:rsid w:val="00807211"/>
    <w:rsid w:val="008073DF"/>
    <w:rsid w:val="0081011E"/>
    <w:rsid w:val="0081030A"/>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8A0"/>
    <w:rsid w:val="00825D7D"/>
    <w:rsid w:val="00825EFF"/>
    <w:rsid w:val="0082628E"/>
    <w:rsid w:val="008270A2"/>
    <w:rsid w:val="008272B4"/>
    <w:rsid w:val="0082790C"/>
    <w:rsid w:val="008300D4"/>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CC8"/>
    <w:rsid w:val="00844DA9"/>
    <w:rsid w:val="00844E51"/>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796"/>
    <w:rsid w:val="008B5B76"/>
    <w:rsid w:val="008B6165"/>
    <w:rsid w:val="008B63B6"/>
    <w:rsid w:val="008B6FC0"/>
    <w:rsid w:val="008B73AD"/>
    <w:rsid w:val="008C1C99"/>
    <w:rsid w:val="008C264A"/>
    <w:rsid w:val="008C3D12"/>
    <w:rsid w:val="008C3F08"/>
    <w:rsid w:val="008C43A3"/>
    <w:rsid w:val="008C5454"/>
    <w:rsid w:val="008C5CE9"/>
    <w:rsid w:val="008C5E73"/>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036"/>
    <w:rsid w:val="00940507"/>
    <w:rsid w:val="0094116B"/>
    <w:rsid w:val="00941810"/>
    <w:rsid w:val="00942D4C"/>
    <w:rsid w:val="0094307E"/>
    <w:rsid w:val="0094344D"/>
    <w:rsid w:val="00943FA9"/>
    <w:rsid w:val="009449CF"/>
    <w:rsid w:val="00945F5F"/>
    <w:rsid w:val="009466CF"/>
    <w:rsid w:val="009477B0"/>
    <w:rsid w:val="009479D8"/>
    <w:rsid w:val="0095027B"/>
    <w:rsid w:val="009508E3"/>
    <w:rsid w:val="0095102D"/>
    <w:rsid w:val="009525EF"/>
    <w:rsid w:val="00952AFD"/>
    <w:rsid w:val="00952B5A"/>
    <w:rsid w:val="0095306B"/>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33D"/>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669"/>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3339"/>
    <w:rsid w:val="009F3426"/>
    <w:rsid w:val="00A0046D"/>
    <w:rsid w:val="00A008D2"/>
    <w:rsid w:val="00A0132B"/>
    <w:rsid w:val="00A01A5F"/>
    <w:rsid w:val="00A02BE1"/>
    <w:rsid w:val="00A03278"/>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7FC"/>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1CE4"/>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CCF"/>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5B55"/>
    <w:rsid w:val="00B56DDB"/>
    <w:rsid w:val="00B600D7"/>
    <w:rsid w:val="00B612BB"/>
    <w:rsid w:val="00B61DA0"/>
    <w:rsid w:val="00B61F2F"/>
    <w:rsid w:val="00B62632"/>
    <w:rsid w:val="00B668F3"/>
    <w:rsid w:val="00B67789"/>
    <w:rsid w:val="00B67A2F"/>
    <w:rsid w:val="00B71A4C"/>
    <w:rsid w:val="00B720E4"/>
    <w:rsid w:val="00B7243F"/>
    <w:rsid w:val="00B72BD3"/>
    <w:rsid w:val="00B72C54"/>
    <w:rsid w:val="00B72DEA"/>
    <w:rsid w:val="00B72F48"/>
    <w:rsid w:val="00B737EB"/>
    <w:rsid w:val="00B7381B"/>
    <w:rsid w:val="00B73F57"/>
    <w:rsid w:val="00B745DB"/>
    <w:rsid w:val="00B749F1"/>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9F7"/>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4CDD"/>
    <w:rsid w:val="00BB6B31"/>
    <w:rsid w:val="00BB75C9"/>
    <w:rsid w:val="00BB771B"/>
    <w:rsid w:val="00BB7A16"/>
    <w:rsid w:val="00BB7FAA"/>
    <w:rsid w:val="00BC1FB4"/>
    <w:rsid w:val="00BC2B61"/>
    <w:rsid w:val="00BC3BE2"/>
    <w:rsid w:val="00BC3C43"/>
    <w:rsid w:val="00BC472A"/>
    <w:rsid w:val="00BC4D90"/>
    <w:rsid w:val="00BC4DDD"/>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0815"/>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469EE"/>
    <w:rsid w:val="00C471E1"/>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6F1"/>
    <w:rsid w:val="00C62880"/>
    <w:rsid w:val="00C646B3"/>
    <w:rsid w:val="00C64747"/>
    <w:rsid w:val="00C64EA3"/>
    <w:rsid w:val="00C65AAE"/>
    <w:rsid w:val="00C664C7"/>
    <w:rsid w:val="00C66682"/>
    <w:rsid w:val="00C674C4"/>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25B"/>
    <w:rsid w:val="00C80715"/>
    <w:rsid w:val="00C828D6"/>
    <w:rsid w:val="00C82A2D"/>
    <w:rsid w:val="00C8404E"/>
    <w:rsid w:val="00C85D56"/>
    <w:rsid w:val="00C862A9"/>
    <w:rsid w:val="00C86B41"/>
    <w:rsid w:val="00C86F66"/>
    <w:rsid w:val="00C8773C"/>
    <w:rsid w:val="00C878F3"/>
    <w:rsid w:val="00C914FC"/>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46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2EC1"/>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30F"/>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25555"/>
    <w:rsid w:val="00D31659"/>
    <w:rsid w:val="00D31BFB"/>
    <w:rsid w:val="00D32563"/>
    <w:rsid w:val="00D338CE"/>
    <w:rsid w:val="00D34394"/>
    <w:rsid w:val="00D35185"/>
    <w:rsid w:val="00D410B8"/>
    <w:rsid w:val="00D4120A"/>
    <w:rsid w:val="00D42DAF"/>
    <w:rsid w:val="00D43392"/>
    <w:rsid w:val="00D433CB"/>
    <w:rsid w:val="00D4346A"/>
    <w:rsid w:val="00D437B3"/>
    <w:rsid w:val="00D43D71"/>
    <w:rsid w:val="00D444F9"/>
    <w:rsid w:val="00D44D59"/>
    <w:rsid w:val="00D46DE7"/>
    <w:rsid w:val="00D472C6"/>
    <w:rsid w:val="00D50744"/>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4B3"/>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E700A"/>
    <w:rsid w:val="00DF1318"/>
    <w:rsid w:val="00DF133D"/>
    <w:rsid w:val="00DF1A5F"/>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4175"/>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41B0"/>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CDE"/>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085C"/>
    <w:rsid w:val="00E72FB0"/>
    <w:rsid w:val="00E7323B"/>
    <w:rsid w:val="00E74334"/>
    <w:rsid w:val="00E74EA5"/>
    <w:rsid w:val="00E75B43"/>
    <w:rsid w:val="00E7716A"/>
    <w:rsid w:val="00E800BB"/>
    <w:rsid w:val="00E803C8"/>
    <w:rsid w:val="00E804C3"/>
    <w:rsid w:val="00E808A6"/>
    <w:rsid w:val="00E82D65"/>
    <w:rsid w:val="00E83617"/>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3B0"/>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B61EB"/>
    <w:rsid w:val="00EC0E30"/>
    <w:rsid w:val="00EC17F8"/>
    <w:rsid w:val="00EC1DD7"/>
    <w:rsid w:val="00EC29FA"/>
    <w:rsid w:val="00EC344F"/>
    <w:rsid w:val="00EC40C6"/>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7DE"/>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189"/>
    <w:rsid w:val="00F316F7"/>
    <w:rsid w:val="00F31800"/>
    <w:rsid w:val="00F31E1F"/>
    <w:rsid w:val="00F331B9"/>
    <w:rsid w:val="00F340E9"/>
    <w:rsid w:val="00F35319"/>
    <w:rsid w:val="00F35435"/>
    <w:rsid w:val="00F36662"/>
    <w:rsid w:val="00F37667"/>
    <w:rsid w:val="00F435C1"/>
    <w:rsid w:val="00F4368D"/>
    <w:rsid w:val="00F441DA"/>
    <w:rsid w:val="00F44248"/>
    <w:rsid w:val="00F44B3A"/>
    <w:rsid w:val="00F44BAB"/>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C7CA3"/>
    <w:rsid w:val="00FD063C"/>
    <w:rsid w:val="00FD101F"/>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 w:val="06969B6E"/>
    <w:rsid w:val="1512B7D7"/>
    <w:rsid w:val="1761C690"/>
    <w:rsid w:val="2057DC98"/>
    <w:rsid w:val="24BA93F6"/>
    <w:rsid w:val="442FCBF2"/>
    <w:rsid w:val="56A61027"/>
    <w:rsid w:val="6506557F"/>
    <w:rsid w:val="66D03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52060"/>
  <w15:docId w15:val="{A7115024-A9DF-49EE-B0C3-72F8BD48F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3D"/>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3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41050197B04314D8DEF474D461F846B" ma:contentTypeVersion="5" ma:contentTypeDescription="Create a new document." ma:contentTypeScope="" ma:versionID="62525cd6a8ba09237b70a835a6b74652">
  <xsd:schema xmlns:xsd="http://www.w3.org/2001/XMLSchema" xmlns:xs="http://www.w3.org/2001/XMLSchema" xmlns:p="http://schemas.microsoft.com/office/2006/metadata/properties" xmlns:ns3="1b342bde-738d-48d5-8adf-159a0f84a9f3" targetNamespace="http://schemas.microsoft.com/office/2006/metadata/properties" ma:root="true" ma:fieldsID="6a6ffa14f08d7585f7058ded91142243" ns3:_="">
    <xsd:import namespace="1b342bde-738d-48d5-8adf-159a0f84a9f3"/>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42bde-738d-48d5-8adf-159a0f84a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TermSyncData/>
</file>

<file path=customXml/itemProps1.xml><?xml version="1.0" encoding="utf-8"?>
<ds:datastoreItem xmlns:ds="http://schemas.openxmlformats.org/officeDocument/2006/customXml" ds:itemID="{7181F8CF-F630-4F53-A5FD-0A6FEB3B9C39}">
  <ds:schemaRefs>
    <ds:schemaRef ds:uri="http://schemas.openxmlformats.org/officeDocument/2006/bibliography"/>
  </ds:schemaRefs>
</ds:datastoreItem>
</file>

<file path=customXml/itemProps2.xml><?xml version="1.0" encoding="utf-8"?>
<ds:datastoreItem xmlns:ds="http://schemas.openxmlformats.org/officeDocument/2006/customXml" ds:itemID="{5C544CDF-789E-4CF1-9A8B-3577F7D9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342bde-738d-48d5-8adf-159a0f84a9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EBE90-F7CB-47D3-AF13-816BFCD121B1}">
  <ds:schemaRefs>
    <ds:schemaRef ds:uri="http://schemas.microsoft.com/sharepoint/v3/contenttype/forms"/>
  </ds:schemaRefs>
</ds:datastoreItem>
</file>

<file path=customXml/itemProps4.xml><?xml version="1.0" encoding="utf-8"?>
<ds:datastoreItem xmlns:ds="http://schemas.openxmlformats.org/officeDocument/2006/customXml" ds:itemID="{5324A22D-B897-4938-93B9-A36A1942AA8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E9EF53E-945A-48C3-8BEA-061BD75E09F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1959</Characters>
  <Application>Microsoft Office Word</Application>
  <DocSecurity>0</DocSecurity>
  <Lines>16</Lines>
  <Paragraphs>4</Paragraphs>
  <ScaleCrop>false</ScaleCrop>
  <Company>OSI</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Miranda Wilson</dc:creator>
  <cp:lastModifiedBy>Wilson, Miranda (CoveredCA)</cp:lastModifiedBy>
  <cp:revision>44</cp:revision>
  <cp:lastPrinted>2017-09-14T17:42:00Z</cp:lastPrinted>
  <dcterms:created xsi:type="dcterms:W3CDTF">2026-06-11T21:34:00Z</dcterms:created>
  <dcterms:modified xsi:type="dcterms:W3CDTF">2026-06-25T19:37:00Z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2025-05-30T20:13:05Z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7c6545b7-60a7-4e40-a2ab-48f6dbaaea5b</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y fmtid="{D5CDD505-2E9C-101B-9397-08002B2CF9AE}" pid="10" name="ContentTypeId">
    <vt:lpwstr>0x010100B41050197B04314D8DEF474D461F846B</vt:lpwstr>
  </property>
</Properties>
</file>